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67" w:type="dxa"/>
        <w:tblLook w:val="01E0" w:firstRow="1" w:lastRow="1" w:firstColumn="1" w:lastColumn="1" w:noHBand="0" w:noVBand="0"/>
      </w:tblPr>
      <w:tblGrid>
        <w:gridCol w:w="3256"/>
        <w:gridCol w:w="5811"/>
      </w:tblGrid>
      <w:tr w:rsidR="00CB5671" w:rsidRPr="00CB5671" w:rsidTr="00D45D7A">
        <w:trPr>
          <w:trHeight w:val="942"/>
        </w:trPr>
        <w:tc>
          <w:tcPr>
            <w:tcW w:w="3256" w:type="dxa"/>
          </w:tcPr>
          <w:p w:rsidR="00CB5671" w:rsidRPr="00CB5671" w:rsidRDefault="00CB5671" w:rsidP="00F52A39">
            <w:pPr>
              <w:pStyle w:val="Heading6"/>
              <w:tabs>
                <w:tab w:val="left" w:pos="3204"/>
              </w:tabs>
              <w:rPr>
                <w:rFonts w:asciiTheme="majorHAnsi" w:hAnsiTheme="majorHAnsi" w:cstheme="majorHAnsi"/>
                <w:szCs w:val="26"/>
                <w:lang w:val="nl-NL"/>
              </w:rPr>
            </w:pPr>
            <w:bookmarkStart w:id="0" w:name="_GoBack"/>
            <w:bookmarkEnd w:id="0"/>
            <w:r w:rsidRPr="00CB5671">
              <w:rPr>
                <w:rFonts w:asciiTheme="majorHAnsi" w:hAnsiTheme="majorHAnsi" w:cstheme="majorHAnsi"/>
                <w:lang w:val="nl-NL"/>
              </w:rPr>
              <w:t xml:space="preserve"> </w:t>
            </w:r>
            <w:r w:rsidRPr="00CB5671">
              <w:rPr>
                <w:rFonts w:asciiTheme="majorHAnsi" w:hAnsiTheme="majorHAnsi" w:cstheme="majorHAnsi"/>
                <w:lang w:val="nl-NL"/>
              </w:rPr>
              <w:br w:type="page"/>
            </w:r>
            <w:r w:rsidRPr="00CB5671">
              <w:rPr>
                <w:rFonts w:asciiTheme="majorHAnsi" w:hAnsiTheme="majorHAnsi" w:cstheme="majorHAnsi"/>
                <w:b w:val="0"/>
                <w:sz w:val="24"/>
                <w:szCs w:val="24"/>
                <w:lang w:val="nl-NL" w:eastAsia="en-TT"/>
              </w:rPr>
              <w:br w:type="page"/>
            </w:r>
            <w:r w:rsidRPr="00CB5671">
              <w:rPr>
                <w:rFonts w:asciiTheme="majorHAnsi" w:hAnsiTheme="majorHAnsi" w:cstheme="majorHAnsi"/>
                <w:lang w:val="nl-NL"/>
              </w:rPr>
              <w:br w:type="page"/>
            </w:r>
            <w:r w:rsidRPr="00CB5671">
              <w:rPr>
                <w:rFonts w:asciiTheme="majorHAnsi" w:hAnsiTheme="majorHAnsi" w:cstheme="majorHAnsi"/>
                <w:lang w:val="nl-NL"/>
              </w:rPr>
              <w:br w:type="page"/>
            </w:r>
            <w:r w:rsidRPr="00CB5671">
              <w:rPr>
                <w:rFonts w:asciiTheme="majorHAnsi" w:hAnsiTheme="majorHAnsi" w:cstheme="majorHAnsi"/>
                <w:b w:val="0"/>
                <w:bCs/>
                <w:lang w:val="nl-NL"/>
              </w:rPr>
              <w:br w:type="page"/>
            </w:r>
            <w:r w:rsidRPr="00CB5671">
              <w:rPr>
                <w:rFonts w:asciiTheme="majorHAnsi" w:hAnsiTheme="majorHAnsi" w:cstheme="majorHAnsi"/>
                <w:szCs w:val="26"/>
                <w:lang w:val="nl-NL"/>
              </w:rPr>
              <w:t>BỘ TÀI CHÍNH</w:t>
            </w:r>
          </w:p>
          <w:p w:rsidR="00CB5671" w:rsidRPr="00CB5671" w:rsidRDefault="0044764F" w:rsidP="00F52A39">
            <w:pPr>
              <w:spacing w:after="0" w:line="240" w:lineRule="auto"/>
              <w:rPr>
                <w:rFonts w:asciiTheme="majorHAnsi" w:hAnsiTheme="majorHAnsi" w:cstheme="majorHAnsi"/>
                <w:sz w:val="26"/>
                <w:szCs w:val="26"/>
                <w:lang w:val="nl-NL"/>
              </w:rPr>
            </w:pPr>
            <w:r>
              <w:rPr>
                <w:rFonts w:asciiTheme="majorHAnsi" w:hAnsiTheme="majorHAnsi" w:cstheme="majorHAnsi"/>
                <w:noProof/>
                <w:sz w:val="26"/>
                <w:szCs w:val="26"/>
                <w:lang w:val="en-US"/>
              </w:rPr>
              <mc:AlternateContent>
                <mc:Choice Requires="wps">
                  <w:drawing>
                    <wp:anchor distT="4294967292" distB="4294967292" distL="114300" distR="114300" simplePos="0" relativeHeight="251660288" behindDoc="0" locked="0" layoutInCell="1" allowOverlap="1">
                      <wp:simplePos x="0" y="0"/>
                      <wp:positionH relativeFrom="column">
                        <wp:posOffset>712470</wp:posOffset>
                      </wp:positionH>
                      <wp:positionV relativeFrom="paragraph">
                        <wp:posOffset>36829</wp:posOffset>
                      </wp:positionV>
                      <wp:extent cx="444500" cy="0"/>
                      <wp:effectExtent l="0" t="0" r="31750"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4903D3" id="Line 5"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1pt,2.9pt" to="91.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OFH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TDP82kKmtHBlZBiyDPW+c9cdygYJZZAOeKS09b5wIMUQ0i4RumNkDJq&#10;LRXqS7yYTqYxwWkpWHCGMGcP+0padCJhWuIXiwLPY5jVR8UiWMsJW99sT4S82nC5VAEPKgE6N+s6&#10;Dj8W6WI9X8/zUT6ZrUd5WtejT5sqH8022cdp/aGuqjr7GahledEKxrgK7IbRzPK/k/72SK5DdR/O&#10;exuSt+ixX0B2+EfSUcqg3nUO9ppddnaQGKYxBt9eThj3xz3Yj+979QsAAP//AwBQSwMEFAAGAAgA&#10;AAAhAEwaWLPZAAAABwEAAA8AAABkcnMvZG93bnJldi54bWxMj8FOwzAQRO9I/IO1SFyq1mkQqErj&#10;VAjIjQstiOs2XpKIeJ3Gbhv4ejZc4Pg0o9m3+WZ0nTrREFrPBpaLBBRx5W3LtYHXXTlfgQoR2WLn&#10;mQx8UYBNcXmRY2b9mV/otI21khEOGRpoYuwzrUPVkMOw8D2xZB9+cBgFh1rbAc8y7jqdJsmddtiy&#10;XGiwp4eGqs/t0RkI5Rsdyu9ZNUveb2pP6eHx+QmNub4a79egIo3xrwyTvqhDIU57f2QbVCe8TFOp&#10;GriVD6Z8NfH+l3WR6//+xQ8AAAD//wMAUEsBAi0AFAAGAAgAAAAhALaDOJL+AAAA4QEAABMAAAAA&#10;AAAAAAAAAAAAAAAAAFtDb250ZW50X1R5cGVzXS54bWxQSwECLQAUAAYACAAAACEAOP0h/9YAAACU&#10;AQAACwAAAAAAAAAAAAAAAAAvAQAAX3JlbHMvLnJlbHNQSwECLQAUAAYACAAAACEADgThRxACAAAn&#10;BAAADgAAAAAAAAAAAAAAAAAuAgAAZHJzL2Uyb0RvYy54bWxQSwECLQAUAAYACAAAACEATBpYs9kA&#10;AAAHAQAADwAAAAAAAAAAAAAAAABqBAAAZHJzL2Rvd25yZXYueG1sUEsFBgAAAAAEAAQA8wAAAHAF&#10;AAAAAA==&#10;"/>
                  </w:pict>
                </mc:Fallback>
              </mc:AlternateContent>
            </w:r>
          </w:p>
        </w:tc>
        <w:tc>
          <w:tcPr>
            <w:tcW w:w="5811" w:type="dxa"/>
          </w:tcPr>
          <w:p w:rsidR="00CB5671" w:rsidRPr="00CB5671" w:rsidRDefault="00CB5671" w:rsidP="00F52A39">
            <w:pPr>
              <w:spacing w:after="0" w:line="240" w:lineRule="auto"/>
              <w:jc w:val="center"/>
              <w:rPr>
                <w:rFonts w:asciiTheme="majorHAnsi" w:hAnsiTheme="majorHAnsi" w:cstheme="majorHAnsi"/>
                <w:b/>
                <w:sz w:val="26"/>
                <w:szCs w:val="26"/>
                <w:lang w:val="nl-NL"/>
              </w:rPr>
            </w:pPr>
            <w:r w:rsidRPr="00CB5671">
              <w:rPr>
                <w:rFonts w:asciiTheme="majorHAnsi" w:hAnsiTheme="majorHAnsi" w:cstheme="majorHAnsi"/>
                <w:b/>
                <w:sz w:val="26"/>
                <w:szCs w:val="26"/>
                <w:lang w:val="nl-NL"/>
              </w:rPr>
              <w:t>CỘNG HOÀ XÃ HỘI CHỦ NGHĨA VIỆT NAM</w:t>
            </w:r>
          </w:p>
          <w:p w:rsidR="00CB5671" w:rsidRPr="00CB5671" w:rsidRDefault="0044764F" w:rsidP="00F52A39">
            <w:pPr>
              <w:spacing w:after="0" w:line="240" w:lineRule="auto"/>
              <w:jc w:val="center"/>
              <w:rPr>
                <w:rFonts w:asciiTheme="majorHAnsi" w:hAnsiTheme="majorHAnsi" w:cstheme="majorHAnsi"/>
                <w:i/>
                <w:szCs w:val="28"/>
                <w:lang w:val="nl-NL"/>
              </w:rPr>
            </w:pPr>
            <w:r>
              <w:rPr>
                <w:rFonts w:asciiTheme="majorHAnsi" w:hAnsiTheme="majorHAnsi" w:cstheme="majorHAnsi"/>
                <w:noProof/>
                <w:szCs w:val="28"/>
                <w:lang w:val="en-US"/>
              </w:rPr>
              <mc:AlternateContent>
                <mc:Choice Requires="wps">
                  <w:drawing>
                    <wp:anchor distT="4294967292" distB="4294967292" distL="114300" distR="114300" simplePos="0" relativeHeight="251661312" behindDoc="0" locked="0" layoutInCell="1" allowOverlap="1">
                      <wp:simplePos x="0" y="0"/>
                      <wp:positionH relativeFrom="column">
                        <wp:posOffset>727075</wp:posOffset>
                      </wp:positionH>
                      <wp:positionV relativeFrom="paragraph">
                        <wp:posOffset>271144</wp:posOffset>
                      </wp:positionV>
                      <wp:extent cx="2049780" cy="0"/>
                      <wp:effectExtent l="0" t="0" r="26670"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EC00E" id="Line 6"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25pt,21.35pt" to="218.6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nV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E7SfPE0B9Ho4EtIMSQa6/wnrjsUjBJL4ByByWnrfCBCiiEk3KP0RkgZ&#10;xZYK9SVeTCfTmOC0FCw4Q5izh30lLTqRMC7xi1WB5zHM6qNiEazlhK1vtidCXm24XKqAB6UAnZt1&#10;nYcfi3Sxnq/n+SifzNajPK3r0cdNlY9mm+xpWn+oq6rOfgZqWV60gjGuArthNrP877S/vZLrVN2n&#10;896G5C167BeQHf6RdNQyyHcdhL1ml50dNIZxjMG3pxPm/XEP9uMDX/0CAAD//wMAUEsDBBQABgAI&#10;AAAAIQBA7fz53QAAAAkBAAAPAAAAZHJzL2Rvd25yZXYueG1sTI/BToNAEIbvJr7DZky8NHYpoDXI&#10;0hiVWy9WjdcpjEBkZym7bdGn7xgPevxnvvzzTb6abK8ONPrOsYHFPAJFXLm648bA60t5dQvKB+Qa&#10;e8dk4Is8rIrzsxyz2h35mQ6b0CgpYZ+hgTaEIdPaVy1Z9HM3EMvuw40Wg8Sx0fWIRym3vY6j6EZb&#10;7FgutDjQQ0vV52ZvDfjyjXbl96yaRe9J4yjePa6f0JjLi+n+DlSgKfzB8KMv6lCI09btufaql7xI&#10;rwU1kMZLUAKkyTIBtf0d6CLX/z8oTgAAAP//AwBQSwECLQAUAAYACAAAACEAtoM4kv4AAADhAQAA&#10;EwAAAAAAAAAAAAAAAAAAAAAAW0NvbnRlbnRfVHlwZXNdLnhtbFBLAQItABQABgAIAAAAIQA4/SH/&#10;1gAAAJQBAAALAAAAAAAAAAAAAAAAAC8BAABfcmVscy8ucmVsc1BLAQItABQABgAIAAAAIQCfonnV&#10;EQIAACgEAAAOAAAAAAAAAAAAAAAAAC4CAABkcnMvZTJvRG9jLnhtbFBLAQItABQABgAIAAAAIQBA&#10;7fz53QAAAAkBAAAPAAAAAAAAAAAAAAAAAGsEAABkcnMvZG93bnJldi54bWxQSwUGAAAAAAQABADz&#10;AAAAdQUAAAAA&#10;"/>
                  </w:pict>
                </mc:Fallback>
              </mc:AlternateContent>
            </w:r>
            <w:r w:rsidR="00CB5671" w:rsidRPr="00CB5671">
              <w:rPr>
                <w:rFonts w:asciiTheme="majorHAnsi" w:hAnsiTheme="majorHAnsi" w:cstheme="majorHAnsi"/>
                <w:b/>
                <w:sz w:val="28"/>
                <w:szCs w:val="28"/>
                <w:lang w:val="nl-NL"/>
              </w:rPr>
              <w:t>Độc lập - Tự  do - Hạnh phúc</w:t>
            </w:r>
            <w:r w:rsidR="00CB5671" w:rsidRPr="00CB5671">
              <w:rPr>
                <w:rFonts w:asciiTheme="majorHAnsi" w:hAnsiTheme="majorHAnsi" w:cstheme="majorHAnsi"/>
                <w:i/>
                <w:szCs w:val="28"/>
                <w:lang w:val="nl-NL"/>
              </w:rPr>
              <w:t xml:space="preserve">           </w:t>
            </w:r>
          </w:p>
        </w:tc>
      </w:tr>
      <w:tr w:rsidR="00CB5671" w:rsidRPr="00CB5671" w:rsidTr="00D45D7A">
        <w:trPr>
          <w:trHeight w:val="1175"/>
        </w:trPr>
        <w:tc>
          <w:tcPr>
            <w:tcW w:w="3256" w:type="dxa"/>
          </w:tcPr>
          <w:p w:rsidR="00CB5671" w:rsidRPr="00F52A39" w:rsidRDefault="00CB5671" w:rsidP="00F52A39">
            <w:pPr>
              <w:pStyle w:val="Heading3"/>
              <w:ind w:left="0"/>
              <w:jc w:val="center"/>
              <w:rPr>
                <w:rFonts w:asciiTheme="majorHAnsi" w:hAnsiTheme="majorHAnsi" w:cstheme="majorHAnsi"/>
                <w:b w:val="0"/>
                <w:lang w:val="nl-NL"/>
              </w:rPr>
            </w:pPr>
            <w:r w:rsidRPr="00F52A39">
              <w:rPr>
                <w:rFonts w:asciiTheme="majorHAnsi" w:hAnsiTheme="majorHAnsi" w:cstheme="majorHAnsi"/>
                <w:b w:val="0"/>
                <w:lang w:val="nl-NL"/>
              </w:rPr>
              <w:t xml:space="preserve">Số: </w:t>
            </w:r>
            <w:r w:rsidRPr="00F52A39">
              <w:rPr>
                <w:rFonts w:asciiTheme="majorHAnsi" w:hAnsiTheme="majorHAnsi" w:cstheme="majorHAnsi"/>
                <w:b w:val="0"/>
                <w:lang w:val="vi-VN"/>
              </w:rPr>
              <w:t xml:space="preserve">            </w:t>
            </w:r>
            <w:r w:rsidRPr="00F52A39">
              <w:rPr>
                <w:rFonts w:asciiTheme="majorHAnsi" w:hAnsiTheme="majorHAnsi" w:cstheme="majorHAnsi"/>
                <w:b w:val="0"/>
                <w:lang w:val="nl-NL"/>
              </w:rPr>
              <w:t>/BTC-PC</w:t>
            </w:r>
          </w:p>
          <w:p w:rsidR="00CB5671" w:rsidRPr="00CB5671" w:rsidRDefault="00CB5671" w:rsidP="00697FB9">
            <w:pPr>
              <w:spacing w:after="0" w:line="240" w:lineRule="auto"/>
              <w:jc w:val="both"/>
              <w:rPr>
                <w:rFonts w:asciiTheme="majorHAnsi" w:hAnsiTheme="majorHAnsi" w:cstheme="majorHAnsi"/>
                <w:bCs/>
              </w:rPr>
            </w:pPr>
            <w:r w:rsidRPr="00747BAF">
              <w:rPr>
                <w:rFonts w:asciiTheme="majorHAnsi" w:hAnsiTheme="majorHAnsi" w:cstheme="majorHAnsi"/>
                <w:sz w:val="24"/>
                <w:lang w:val="nl-NL"/>
              </w:rPr>
              <w:t xml:space="preserve">V/v </w:t>
            </w:r>
            <w:r w:rsidR="00747BAF" w:rsidRPr="00747BAF">
              <w:rPr>
                <w:rFonts w:asciiTheme="majorHAnsi" w:hAnsiTheme="majorHAnsi" w:cstheme="majorHAnsi"/>
                <w:sz w:val="24"/>
                <w:lang w:val="nl-NL"/>
              </w:rPr>
              <w:t>hồ sơ đề nghị xây dựng Luật Thực hành tiết kiệm, chống lãng phí (sửa đổi</w:t>
            </w:r>
            <w:r w:rsidR="00747BAF">
              <w:rPr>
                <w:rFonts w:asciiTheme="majorHAnsi" w:hAnsiTheme="majorHAnsi" w:cstheme="majorHAnsi"/>
                <w:lang w:val="nl-NL"/>
              </w:rPr>
              <w:t>)</w:t>
            </w:r>
          </w:p>
        </w:tc>
        <w:tc>
          <w:tcPr>
            <w:tcW w:w="5811" w:type="dxa"/>
          </w:tcPr>
          <w:p w:rsidR="00CB5671" w:rsidRPr="00747BAF" w:rsidRDefault="00CB5671" w:rsidP="00F52A39">
            <w:pPr>
              <w:spacing w:after="0" w:line="240" w:lineRule="auto"/>
              <w:jc w:val="center"/>
              <w:rPr>
                <w:rFonts w:asciiTheme="majorHAnsi" w:hAnsiTheme="majorHAnsi" w:cstheme="majorHAnsi"/>
                <w:b/>
                <w:sz w:val="26"/>
                <w:szCs w:val="26"/>
              </w:rPr>
            </w:pPr>
            <w:r w:rsidRPr="00747BAF">
              <w:rPr>
                <w:rFonts w:asciiTheme="majorHAnsi" w:hAnsiTheme="majorHAnsi" w:cstheme="majorHAnsi"/>
                <w:i/>
                <w:sz w:val="28"/>
                <w:szCs w:val="26"/>
              </w:rPr>
              <w:t>Hà Nội, ngày      tháng      năm 202</w:t>
            </w:r>
            <w:r w:rsidR="00747BAF" w:rsidRPr="00747BAF">
              <w:rPr>
                <w:rFonts w:asciiTheme="majorHAnsi" w:hAnsiTheme="majorHAnsi" w:cstheme="majorHAnsi"/>
                <w:i/>
                <w:sz w:val="28"/>
                <w:szCs w:val="26"/>
              </w:rPr>
              <w:t>3</w:t>
            </w:r>
          </w:p>
        </w:tc>
      </w:tr>
    </w:tbl>
    <w:p w:rsidR="00CB5671" w:rsidRPr="00CB5671" w:rsidRDefault="00CB5671" w:rsidP="00CB5671">
      <w:pPr>
        <w:rPr>
          <w:rFonts w:asciiTheme="majorHAnsi" w:hAnsiTheme="majorHAnsi" w:cstheme="majorHAnsi"/>
        </w:rPr>
      </w:pPr>
    </w:p>
    <w:tbl>
      <w:tblPr>
        <w:tblW w:w="9067" w:type="dxa"/>
        <w:tblLook w:val="04A0" w:firstRow="1" w:lastRow="0" w:firstColumn="1" w:lastColumn="0" w:noHBand="0" w:noVBand="1"/>
      </w:tblPr>
      <w:tblGrid>
        <w:gridCol w:w="1980"/>
        <w:gridCol w:w="7087"/>
      </w:tblGrid>
      <w:tr w:rsidR="00CB5671" w:rsidRPr="00CB5671" w:rsidTr="00697FB9">
        <w:tc>
          <w:tcPr>
            <w:tcW w:w="1980" w:type="dxa"/>
          </w:tcPr>
          <w:p w:rsidR="00CB5671" w:rsidRPr="00CB5671" w:rsidRDefault="00CB5671" w:rsidP="00CC00AD">
            <w:pPr>
              <w:spacing w:after="120" w:line="240" w:lineRule="auto"/>
              <w:jc w:val="right"/>
              <w:rPr>
                <w:rFonts w:asciiTheme="majorHAnsi" w:hAnsiTheme="majorHAnsi" w:cstheme="majorHAnsi"/>
                <w:sz w:val="28"/>
                <w:szCs w:val="28"/>
                <w:lang w:val="nl-NL"/>
              </w:rPr>
            </w:pPr>
            <w:r w:rsidRPr="00CB5671">
              <w:rPr>
                <w:rFonts w:asciiTheme="majorHAnsi" w:hAnsiTheme="majorHAnsi" w:cstheme="majorHAnsi"/>
                <w:sz w:val="28"/>
                <w:szCs w:val="28"/>
                <w:lang w:val="nl-NL"/>
              </w:rPr>
              <w:t>Kính gửi:</w:t>
            </w:r>
          </w:p>
        </w:tc>
        <w:tc>
          <w:tcPr>
            <w:tcW w:w="7087" w:type="dxa"/>
          </w:tcPr>
          <w:p w:rsidR="00CB5671" w:rsidRPr="00CB5671" w:rsidRDefault="00CB5671" w:rsidP="00CC00AD">
            <w:pPr>
              <w:spacing w:after="120" w:line="240" w:lineRule="auto"/>
              <w:rPr>
                <w:rFonts w:asciiTheme="majorHAnsi" w:hAnsiTheme="majorHAnsi" w:cstheme="majorHAnsi"/>
                <w:sz w:val="28"/>
                <w:szCs w:val="28"/>
              </w:rPr>
            </w:pPr>
          </w:p>
          <w:p w:rsidR="00CB5671" w:rsidRPr="00CB5671" w:rsidRDefault="00CB5671" w:rsidP="00CC00AD">
            <w:pPr>
              <w:spacing w:after="120" w:line="240" w:lineRule="auto"/>
              <w:jc w:val="both"/>
              <w:rPr>
                <w:rFonts w:asciiTheme="majorHAnsi" w:hAnsiTheme="majorHAnsi" w:cstheme="majorHAnsi"/>
                <w:b/>
                <w:bCs/>
                <w:i/>
                <w:iCs/>
                <w:color w:val="4F81BD" w:themeColor="accent1"/>
                <w:sz w:val="28"/>
                <w:szCs w:val="28"/>
              </w:rPr>
            </w:pPr>
            <w:r w:rsidRPr="00CB5671">
              <w:rPr>
                <w:rFonts w:asciiTheme="majorHAnsi" w:hAnsiTheme="majorHAnsi" w:cstheme="majorHAnsi"/>
                <w:sz w:val="28"/>
                <w:szCs w:val="28"/>
              </w:rPr>
              <w:t xml:space="preserve">- </w:t>
            </w:r>
            <w:r w:rsidRPr="00CB5671">
              <w:rPr>
                <w:rFonts w:asciiTheme="majorHAnsi" w:hAnsiTheme="majorHAnsi" w:cstheme="majorHAnsi"/>
                <w:sz w:val="28"/>
                <w:szCs w:val="28"/>
                <w:lang w:val="nl-NL"/>
              </w:rPr>
              <w:t xml:space="preserve">Các </w:t>
            </w:r>
            <w:r w:rsidRPr="00CB5671">
              <w:rPr>
                <w:rFonts w:asciiTheme="majorHAnsi" w:hAnsiTheme="majorHAnsi" w:cstheme="majorHAnsi"/>
                <w:sz w:val="28"/>
                <w:szCs w:val="28"/>
              </w:rPr>
              <w:t>B</w:t>
            </w:r>
            <w:r w:rsidRPr="00CB5671">
              <w:rPr>
                <w:rFonts w:asciiTheme="majorHAnsi" w:hAnsiTheme="majorHAnsi" w:cstheme="majorHAnsi"/>
                <w:sz w:val="28"/>
                <w:szCs w:val="28"/>
                <w:lang w:val="nl-NL"/>
              </w:rPr>
              <w:t xml:space="preserve">ộ, cơ quan ngang </w:t>
            </w:r>
            <w:r w:rsidRPr="00CB5671">
              <w:rPr>
                <w:rFonts w:asciiTheme="majorHAnsi" w:hAnsiTheme="majorHAnsi" w:cstheme="majorHAnsi"/>
                <w:sz w:val="28"/>
                <w:szCs w:val="28"/>
              </w:rPr>
              <w:t>B</w:t>
            </w:r>
            <w:r w:rsidRPr="00CB5671">
              <w:rPr>
                <w:rFonts w:asciiTheme="majorHAnsi" w:hAnsiTheme="majorHAnsi" w:cstheme="majorHAnsi"/>
                <w:sz w:val="28"/>
                <w:szCs w:val="28"/>
                <w:lang w:val="nl-NL"/>
              </w:rPr>
              <w:t>ộ, cơ quan thuộc Chính phủ, cơ quan khác ở Trung ương;</w:t>
            </w:r>
            <w:r w:rsidRPr="00CB5671">
              <w:rPr>
                <w:rFonts w:asciiTheme="majorHAnsi" w:hAnsiTheme="majorHAnsi" w:cstheme="majorHAnsi"/>
                <w:sz w:val="28"/>
                <w:szCs w:val="28"/>
              </w:rPr>
              <w:t xml:space="preserve">  </w:t>
            </w:r>
          </w:p>
          <w:p w:rsidR="00CB5671" w:rsidRPr="00CB5671" w:rsidRDefault="00CB5671" w:rsidP="00CC00AD">
            <w:pPr>
              <w:spacing w:after="120" w:line="240" w:lineRule="auto"/>
              <w:jc w:val="both"/>
              <w:rPr>
                <w:rFonts w:asciiTheme="majorHAnsi" w:hAnsiTheme="majorHAnsi" w:cstheme="majorHAnsi"/>
                <w:sz w:val="28"/>
                <w:szCs w:val="28"/>
              </w:rPr>
            </w:pPr>
            <w:r w:rsidRPr="00CB5671">
              <w:rPr>
                <w:rFonts w:asciiTheme="majorHAnsi" w:hAnsiTheme="majorHAnsi" w:cstheme="majorHAnsi"/>
                <w:sz w:val="28"/>
                <w:szCs w:val="28"/>
                <w:lang w:val="nl-NL"/>
              </w:rPr>
              <w:t>- Ủy ban nhân dân các tỉnh, thành phố trực thuộc Trung ương</w:t>
            </w:r>
            <w:r w:rsidRPr="00CB5671">
              <w:rPr>
                <w:rFonts w:asciiTheme="majorHAnsi" w:hAnsiTheme="majorHAnsi" w:cstheme="majorHAnsi"/>
                <w:sz w:val="28"/>
                <w:szCs w:val="28"/>
              </w:rPr>
              <w:t>;</w:t>
            </w:r>
          </w:p>
          <w:p w:rsidR="00CB5671" w:rsidRPr="00CB5671" w:rsidRDefault="00337B49" w:rsidP="00CC00AD">
            <w:pPr>
              <w:spacing w:after="120" w:line="240" w:lineRule="auto"/>
              <w:jc w:val="both"/>
              <w:rPr>
                <w:rFonts w:asciiTheme="majorHAnsi" w:hAnsiTheme="majorHAnsi" w:cstheme="majorHAnsi"/>
                <w:sz w:val="28"/>
                <w:szCs w:val="28"/>
              </w:rPr>
            </w:pPr>
            <w:r>
              <w:rPr>
                <w:rFonts w:asciiTheme="majorHAnsi" w:hAnsiTheme="majorHAnsi" w:cstheme="majorHAnsi"/>
                <w:sz w:val="28"/>
                <w:szCs w:val="28"/>
              </w:rPr>
              <w:t>-</w:t>
            </w:r>
            <w:r w:rsidRPr="00337B49">
              <w:rPr>
                <w:rFonts w:asciiTheme="majorHAnsi" w:hAnsiTheme="majorHAnsi" w:cstheme="majorHAnsi"/>
                <w:sz w:val="28"/>
                <w:szCs w:val="28"/>
              </w:rPr>
              <w:t xml:space="preserve"> </w:t>
            </w:r>
            <w:r w:rsidR="00CB5671" w:rsidRPr="00CB5671">
              <w:rPr>
                <w:rFonts w:asciiTheme="majorHAnsi" w:hAnsiTheme="majorHAnsi" w:cstheme="majorHAnsi"/>
                <w:sz w:val="28"/>
                <w:szCs w:val="28"/>
              </w:rPr>
              <w:t>Các Tập đoàn kinh tế, Tổng công ty do Thủ tướng Chính phủ quyết định thành lập</w:t>
            </w:r>
            <w:r w:rsidR="00CB5671" w:rsidRPr="00CB5671">
              <w:rPr>
                <w:rFonts w:asciiTheme="majorHAnsi" w:hAnsiTheme="majorHAnsi" w:cstheme="majorHAnsi"/>
                <w:sz w:val="28"/>
                <w:szCs w:val="28"/>
                <w:lang w:val="nl-NL"/>
              </w:rPr>
              <w:t>.</w:t>
            </w:r>
          </w:p>
        </w:tc>
      </w:tr>
    </w:tbl>
    <w:p w:rsidR="00CB5671" w:rsidRPr="00337B49" w:rsidRDefault="00CB5671" w:rsidP="00CC00AD">
      <w:pPr>
        <w:spacing w:after="120" w:line="240" w:lineRule="auto"/>
        <w:ind w:left="2160"/>
        <w:rPr>
          <w:rFonts w:asciiTheme="majorHAnsi" w:hAnsiTheme="majorHAnsi" w:cstheme="majorHAnsi"/>
          <w:sz w:val="18"/>
          <w:szCs w:val="28"/>
        </w:rPr>
      </w:pPr>
      <w:r w:rsidRPr="00CB5671">
        <w:rPr>
          <w:rFonts w:asciiTheme="majorHAnsi" w:hAnsiTheme="majorHAnsi" w:cstheme="majorHAnsi"/>
          <w:sz w:val="28"/>
          <w:szCs w:val="28"/>
          <w:lang w:val="nl-NL"/>
        </w:rPr>
        <w:t xml:space="preserve">                   </w:t>
      </w:r>
    </w:p>
    <w:p w:rsidR="00747BAF" w:rsidRPr="006355E3" w:rsidRDefault="00CB5671" w:rsidP="00747BAF">
      <w:pPr>
        <w:spacing w:after="120" w:line="264" w:lineRule="auto"/>
        <w:ind w:firstLine="720"/>
        <w:jc w:val="both"/>
        <w:rPr>
          <w:rFonts w:asciiTheme="majorHAnsi" w:hAnsiTheme="majorHAnsi" w:cstheme="majorHAnsi"/>
          <w:sz w:val="28"/>
          <w:szCs w:val="28"/>
        </w:rPr>
      </w:pPr>
      <w:r w:rsidRPr="00CB5671">
        <w:rPr>
          <w:rFonts w:asciiTheme="majorHAnsi" w:hAnsiTheme="majorHAnsi" w:cstheme="majorHAnsi"/>
          <w:spacing w:val="-2"/>
          <w:sz w:val="28"/>
          <w:szCs w:val="28"/>
        </w:rPr>
        <w:t xml:space="preserve">Thực hiện </w:t>
      </w:r>
      <w:r w:rsidR="00747BAF" w:rsidRPr="00747BAF">
        <w:rPr>
          <w:rFonts w:asciiTheme="majorHAnsi" w:hAnsiTheme="majorHAnsi" w:cstheme="majorHAnsi"/>
          <w:spacing w:val="-2"/>
          <w:sz w:val="28"/>
          <w:szCs w:val="28"/>
        </w:rPr>
        <w:t xml:space="preserve">Nghị quyết số 74/2022/QH15 của Quốc hội về tiếp tục đẩy mạnh việc thực hiện chính sách, pháp luật về thực hành tiết kiệm, chống lãng phí và nhiệm vụ được giao tại Nghị quyết số 53/NQ-CP ngày 14/4/2023 của Chính phủ về thực hiện Nghị quyết số 74/2022/QH15 của Quốc hội, căn cứ các quy </w:t>
      </w:r>
      <w:r w:rsidR="00747BAF">
        <w:rPr>
          <w:rFonts w:asciiTheme="majorHAnsi" w:hAnsiTheme="majorHAnsi" w:cstheme="majorHAnsi"/>
          <w:spacing w:val="-2"/>
          <w:sz w:val="28"/>
          <w:szCs w:val="28"/>
        </w:rPr>
        <w:t>đ</w:t>
      </w:r>
      <w:r w:rsidR="00747BAF" w:rsidRPr="00747BAF">
        <w:rPr>
          <w:rFonts w:asciiTheme="majorHAnsi" w:hAnsiTheme="majorHAnsi" w:cstheme="majorHAnsi"/>
          <w:spacing w:val="-2"/>
          <w:sz w:val="28"/>
          <w:szCs w:val="28"/>
        </w:rPr>
        <w:t xml:space="preserve">ịnh tại Luật Ban hành văn bản quy phạm pháp luật, Bộ Tài chính đã </w:t>
      </w:r>
      <w:r w:rsidR="006355E3" w:rsidRPr="006355E3">
        <w:rPr>
          <w:rFonts w:asciiTheme="majorHAnsi" w:hAnsiTheme="majorHAnsi" w:cstheme="majorHAnsi"/>
          <w:spacing w:val="-2"/>
          <w:sz w:val="28"/>
          <w:szCs w:val="28"/>
        </w:rPr>
        <w:t>thực hiện</w:t>
      </w:r>
      <w:r w:rsidR="00747BAF" w:rsidRPr="00747BAF">
        <w:rPr>
          <w:rFonts w:asciiTheme="majorHAnsi" w:hAnsiTheme="majorHAnsi" w:cstheme="majorHAnsi"/>
          <w:spacing w:val="-2"/>
          <w:sz w:val="28"/>
          <w:szCs w:val="28"/>
        </w:rPr>
        <w:t xml:space="preserve"> tổng kết</w:t>
      </w:r>
      <w:r w:rsidR="006355E3" w:rsidRPr="006355E3">
        <w:rPr>
          <w:rFonts w:asciiTheme="majorHAnsi" w:hAnsiTheme="majorHAnsi" w:cstheme="majorHAnsi"/>
          <w:spacing w:val="-2"/>
          <w:sz w:val="28"/>
          <w:szCs w:val="28"/>
        </w:rPr>
        <w:t xml:space="preserve"> thi hành</w:t>
      </w:r>
      <w:r w:rsidR="00747BAF" w:rsidRPr="00747BAF">
        <w:rPr>
          <w:rFonts w:asciiTheme="majorHAnsi" w:hAnsiTheme="majorHAnsi" w:cstheme="majorHAnsi"/>
          <w:spacing w:val="-2"/>
          <w:sz w:val="28"/>
          <w:szCs w:val="28"/>
        </w:rPr>
        <w:t xml:space="preserve"> Luật Thực hành tiết kiệm, chống lãng phí năm 2013 và dự thảo hồ sơ đề nghị xây dựng Luật Thực hành tiết kiệm, chống lãng phí (sửa đổi) (</w:t>
      </w:r>
      <w:r w:rsidR="006355E3" w:rsidRPr="006355E3">
        <w:rPr>
          <w:rFonts w:asciiTheme="majorHAnsi" w:hAnsiTheme="majorHAnsi" w:cstheme="majorHAnsi"/>
          <w:spacing w:val="-2"/>
          <w:sz w:val="28"/>
          <w:szCs w:val="28"/>
        </w:rPr>
        <w:t xml:space="preserve">hồ sơ </w:t>
      </w:r>
      <w:r w:rsidR="00747BAF" w:rsidRPr="00747BAF">
        <w:rPr>
          <w:rFonts w:asciiTheme="majorHAnsi" w:hAnsiTheme="majorHAnsi" w:cstheme="majorHAnsi"/>
          <w:spacing w:val="-2"/>
          <w:sz w:val="28"/>
          <w:szCs w:val="28"/>
        </w:rPr>
        <w:t>kèm theo).</w:t>
      </w:r>
    </w:p>
    <w:p w:rsidR="00CB5671" w:rsidRPr="00F52A39" w:rsidRDefault="00747BAF" w:rsidP="00747BAF">
      <w:pPr>
        <w:spacing w:after="120" w:line="264" w:lineRule="auto"/>
        <w:ind w:firstLine="720"/>
        <w:jc w:val="both"/>
        <w:rPr>
          <w:rFonts w:asciiTheme="majorHAnsi" w:hAnsiTheme="majorHAnsi" w:cstheme="majorHAnsi"/>
          <w:sz w:val="28"/>
          <w:szCs w:val="28"/>
        </w:rPr>
      </w:pPr>
      <w:r w:rsidRPr="00747BAF">
        <w:rPr>
          <w:rFonts w:asciiTheme="majorHAnsi" w:hAnsiTheme="majorHAnsi" w:cstheme="majorHAnsi"/>
          <w:spacing w:val="-2"/>
          <w:sz w:val="28"/>
          <w:szCs w:val="28"/>
        </w:rPr>
        <w:t>Đề</w:t>
      </w:r>
      <w:r w:rsidRPr="007A6FC4">
        <w:rPr>
          <w:rFonts w:asciiTheme="majorHAnsi" w:hAnsiTheme="majorHAnsi" w:cstheme="majorHAnsi"/>
          <w:spacing w:val="-2"/>
          <w:sz w:val="28"/>
          <w:szCs w:val="28"/>
        </w:rPr>
        <w:t xml:space="preserve"> nghị các Bộ, ngành, địa phương, doanh nghiệp có ý kiến về hồ sơ đề nghị xây dựng Luật Thực hành tiết kiệm, chống lãng phí (sửa đổi)</w:t>
      </w:r>
      <w:r w:rsidR="00F249EE" w:rsidRPr="00F249EE">
        <w:rPr>
          <w:rFonts w:asciiTheme="majorHAnsi" w:hAnsiTheme="majorHAnsi" w:cstheme="majorHAnsi"/>
          <w:spacing w:val="-2"/>
          <w:sz w:val="28"/>
          <w:szCs w:val="28"/>
        </w:rPr>
        <w:t xml:space="preserve"> và đề xuất bổ sung các chính sách mới</w:t>
      </w:r>
      <w:r w:rsidR="00713D3F">
        <w:rPr>
          <w:rFonts w:asciiTheme="majorHAnsi" w:hAnsiTheme="majorHAnsi" w:cstheme="majorHAnsi"/>
          <w:spacing w:val="-2"/>
          <w:sz w:val="28"/>
          <w:szCs w:val="28"/>
        </w:rPr>
        <w:t xml:space="preserve"> vào dự thảo</w:t>
      </w:r>
      <w:r w:rsidR="00713D3F" w:rsidRPr="00713D3F">
        <w:rPr>
          <w:rFonts w:asciiTheme="majorHAnsi" w:hAnsiTheme="majorHAnsi" w:cstheme="majorHAnsi"/>
          <w:spacing w:val="-2"/>
          <w:sz w:val="28"/>
          <w:szCs w:val="28"/>
        </w:rPr>
        <w:t xml:space="preserve"> Luật</w:t>
      </w:r>
      <w:r w:rsidR="00F249EE" w:rsidRPr="00F249EE">
        <w:rPr>
          <w:rFonts w:asciiTheme="majorHAnsi" w:hAnsiTheme="majorHAnsi" w:cstheme="majorHAnsi"/>
          <w:spacing w:val="-2"/>
          <w:sz w:val="28"/>
          <w:szCs w:val="28"/>
        </w:rPr>
        <w:t xml:space="preserve"> (nếu có)</w:t>
      </w:r>
      <w:r w:rsidRPr="007A6FC4">
        <w:rPr>
          <w:rFonts w:asciiTheme="majorHAnsi" w:hAnsiTheme="majorHAnsi" w:cstheme="majorHAnsi"/>
          <w:spacing w:val="-2"/>
          <w:sz w:val="28"/>
          <w:szCs w:val="28"/>
        </w:rPr>
        <w:t>.</w:t>
      </w:r>
      <w:r w:rsidR="00CB5671" w:rsidRPr="00CB5671">
        <w:rPr>
          <w:rFonts w:asciiTheme="majorHAnsi" w:hAnsiTheme="majorHAnsi" w:cstheme="majorHAnsi"/>
          <w:i/>
          <w:spacing w:val="-2"/>
          <w:sz w:val="28"/>
          <w:szCs w:val="28"/>
        </w:rPr>
        <w:t xml:space="preserve"> </w:t>
      </w:r>
      <w:r w:rsidRPr="00F52A39">
        <w:rPr>
          <w:rFonts w:asciiTheme="majorHAnsi" w:hAnsiTheme="majorHAnsi" w:cstheme="majorHAnsi"/>
          <w:spacing w:val="-2"/>
          <w:sz w:val="28"/>
          <w:szCs w:val="28"/>
        </w:rPr>
        <w:t xml:space="preserve">Ý kiến tham gia </w:t>
      </w:r>
      <w:r w:rsidR="00CB5671" w:rsidRPr="00F52A39">
        <w:rPr>
          <w:rFonts w:asciiTheme="majorHAnsi" w:hAnsiTheme="majorHAnsi" w:cstheme="majorHAnsi"/>
          <w:sz w:val="28"/>
          <w:szCs w:val="28"/>
        </w:rPr>
        <w:t xml:space="preserve">xin gửi về Bộ Tài chính (Vụ Pháp chế) trước ngày </w:t>
      </w:r>
      <w:r w:rsidR="00F52A39" w:rsidRPr="00F52A39">
        <w:rPr>
          <w:rFonts w:asciiTheme="majorHAnsi" w:hAnsiTheme="majorHAnsi" w:cstheme="majorHAnsi"/>
          <w:sz w:val="28"/>
          <w:szCs w:val="28"/>
        </w:rPr>
        <w:t xml:space="preserve"> </w:t>
      </w:r>
      <w:r w:rsidR="00CB5671" w:rsidRPr="00F52A39">
        <w:rPr>
          <w:rFonts w:asciiTheme="majorHAnsi" w:hAnsiTheme="majorHAnsi" w:cstheme="majorHAnsi"/>
          <w:b/>
          <w:sz w:val="28"/>
          <w:szCs w:val="28"/>
        </w:rPr>
        <w:t xml:space="preserve">   /    /202</w:t>
      </w:r>
      <w:r w:rsidRPr="00F52A39">
        <w:rPr>
          <w:rFonts w:asciiTheme="majorHAnsi" w:hAnsiTheme="majorHAnsi" w:cstheme="majorHAnsi"/>
          <w:b/>
          <w:sz w:val="28"/>
          <w:szCs w:val="28"/>
        </w:rPr>
        <w:t>3.</w:t>
      </w:r>
    </w:p>
    <w:p w:rsidR="00CB5671" w:rsidRPr="00CB5671" w:rsidRDefault="00CB5671" w:rsidP="00747BAF">
      <w:pPr>
        <w:spacing w:after="120" w:line="264" w:lineRule="auto"/>
        <w:ind w:firstLine="720"/>
        <w:jc w:val="both"/>
        <w:rPr>
          <w:rFonts w:asciiTheme="majorHAnsi" w:hAnsiTheme="majorHAnsi" w:cstheme="majorHAnsi"/>
          <w:sz w:val="28"/>
          <w:szCs w:val="28"/>
        </w:rPr>
      </w:pPr>
      <w:r w:rsidRPr="00CB5671">
        <w:rPr>
          <w:rFonts w:asciiTheme="majorHAnsi" w:hAnsiTheme="majorHAnsi" w:cstheme="majorHAnsi"/>
          <w:sz w:val="28"/>
          <w:szCs w:val="28"/>
        </w:rPr>
        <w:t>Thông tin chi tiết xin liên hệ Vụ Pháp chế - Bộ Tài chính (điện thoại: 024.22202828 - số máy lẻ 6074).</w:t>
      </w:r>
    </w:p>
    <w:p w:rsidR="00747BAF" w:rsidRPr="00D45D7A" w:rsidRDefault="00CB5671" w:rsidP="00D45D7A">
      <w:pPr>
        <w:spacing w:after="120" w:line="264" w:lineRule="auto"/>
        <w:ind w:firstLine="720"/>
        <w:jc w:val="both"/>
        <w:rPr>
          <w:rFonts w:asciiTheme="majorHAnsi" w:hAnsiTheme="majorHAnsi" w:cstheme="majorHAnsi"/>
          <w:bCs/>
          <w:i/>
          <w:sz w:val="28"/>
          <w:szCs w:val="28"/>
          <w:lang w:val="nl-NL"/>
        </w:rPr>
      </w:pPr>
      <w:r w:rsidRPr="00CB5671">
        <w:rPr>
          <w:rFonts w:asciiTheme="majorHAnsi" w:hAnsiTheme="majorHAnsi" w:cstheme="majorHAnsi"/>
          <w:bCs/>
          <w:sz w:val="28"/>
          <w:szCs w:val="28"/>
        </w:rPr>
        <w:t xml:space="preserve">Mong nhận được sự quan tâm, </w:t>
      </w:r>
      <w:r w:rsidRPr="00CB5671">
        <w:rPr>
          <w:rFonts w:asciiTheme="majorHAnsi" w:hAnsiTheme="majorHAnsi" w:cstheme="majorHAnsi"/>
          <w:bCs/>
          <w:sz w:val="28"/>
          <w:szCs w:val="28"/>
          <w:lang w:val="nl-NL"/>
        </w:rPr>
        <w:t>phối hợp</w:t>
      </w:r>
      <w:r w:rsidRPr="00CB5671">
        <w:rPr>
          <w:rFonts w:asciiTheme="majorHAnsi" w:hAnsiTheme="majorHAnsi" w:cstheme="majorHAnsi"/>
          <w:bCs/>
          <w:sz w:val="28"/>
          <w:szCs w:val="28"/>
        </w:rPr>
        <w:t xml:space="preserve"> của Quý cơ quan</w:t>
      </w:r>
      <w:r w:rsidRPr="00CB5671">
        <w:rPr>
          <w:rFonts w:asciiTheme="majorHAnsi" w:hAnsiTheme="majorHAnsi" w:cstheme="majorHAnsi"/>
          <w:bCs/>
          <w:sz w:val="28"/>
          <w:szCs w:val="28"/>
          <w:lang w:val="nl-NL"/>
        </w:rPr>
        <w:t>.</w:t>
      </w:r>
      <w:r w:rsidRPr="00CB5671">
        <w:rPr>
          <w:rFonts w:asciiTheme="majorHAnsi" w:hAnsiTheme="majorHAnsi" w:cstheme="majorHAnsi"/>
          <w:bCs/>
          <w:i/>
          <w:sz w:val="28"/>
          <w:szCs w:val="28"/>
          <w:lang w:val="nl-NL"/>
        </w:rPr>
        <w:t>/.</w:t>
      </w:r>
    </w:p>
    <w:tbl>
      <w:tblPr>
        <w:tblW w:w="9101" w:type="dxa"/>
        <w:tblInd w:w="-34" w:type="dxa"/>
        <w:tblLayout w:type="fixed"/>
        <w:tblLook w:val="0000" w:firstRow="0" w:lastRow="0" w:firstColumn="0" w:lastColumn="0" w:noHBand="0" w:noVBand="0"/>
      </w:tblPr>
      <w:tblGrid>
        <w:gridCol w:w="4537"/>
        <w:gridCol w:w="4564"/>
      </w:tblGrid>
      <w:tr w:rsidR="00CB5671" w:rsidRPr="00CB5671" w:rsidTr="001B6696">
        <w:tc>
          <w:tcPr>
            <w:tcW w:w="4537" w:type="dxa"/>
          </w:tcPr>
          <w:p w:rsidR="00CB5671" w:rsidRPr="007A6FC4" w:rsidRDefault="00CB5671" w:rsidP="00337B49">
            <w:pPr>
              <w:spacing w:after="0"/>
              <w:jc w:val="both"/>
              <w:rPr>
                <w:rFonts w:asciiTheme="majorHAnsi" w:hAnsiTheme="majorHAnsi" w:cstheme="majorHAnsi"/>
                <w:b/>
                <w:i/>
                <w:sz w:val="24"/>
                <w:szCs w:val="24"/>
                <w:lang w:val="nl-NL"/>
              </w:rPr>
            </w:pPr>
            <w:r w:rsidRPr="007A6FC4">
              <w:rPr>
                <w:rFonts w:asciiTheme="majorHAnsi" w:hAnsiTheme="majorHAnsi" w:cstheme="majorHAnsi"/>
                <w:b/>
                <w:i/>
                <w:sz w:val="24"/>
                <w:szCs w:val="24"/>
                <w:lang w:val="nl-NL"/>
              </w:rPr>
              <w:t>Nơi nhận:</w:t>
            </w:r>
          </w:p>
          <w:p w:rsidR="00CB5671" w:rsidRPr="00CB5671" w:rsidRDefault="00CB5671" w:rsidP="00F249EE">
            <w:pPr>
              <w:spacing w:after="0" w:line="240" w:lineRule="auto"/>
              <w:jc w:val="both"/>
              <w:rPr>
                <w:rFonts w:asciiTheme="majorHAnsi" w:hAnsiTheme="majorHAnsi" w:cstheme="majorHAnsi"/>
              </w:rPr>
            </w:pPr>
            <w:r w:rsidRPr="00CB5671">
              <w:rPr>
                <w:rFonts w:asciiTheme="majorHAnsi" w:hAnsiTheme="majorHAnsi" w:cstheme="majorHAnsi"/>
                <w:lang w:val="nl-NL"/>
              </w:rPr>
              <w:t>- Như trên;</w:t>
            </w:r>
          </w:p>
          <w:p w:rsidR="00CB5671" w:rsidRDefault="00CB5671" w:rsidP="00F249EE">
            <w:pPr>
              <w:spacing w:after="0" w:line="240" w:lineRule="auto"/>
              <w:jc w:val="both"/>
              <w:rPr>
                <w:rFonts w:asciiTheme="majorHAnsi" w:hAnsiTheme="majorHAnsi" w:cstheme="majorHAnsi"/>
                <w:lang w:val="nl-NL"/>
              </w:rPr>
            </w:pPr>
            <w:r w:rsidRPr="00CB5671">
              <w:rPr>
                <w:rFonts w:asciiTheme="majorHAnsi" w:hAnsiTheme="majorHAnsi" w:cstheme="majorHAnsi"/>
                <w:lang w:val="nl-NL"/>
              </w:rPr>
              <w:t>- Sở TC các tỉnh (TP) trực thuộc TW;</w:t>
            </w:r>
          </w:p>
          <w:p w:rsidR="00E7263E" w:rsidRDefault="00E7263E" w:rsidP="00E7263E">
            <w:pPr>
              <w:spacing w:after="0" w:line="240" w:lineRule="auto"/>
              <w:jc w:val="both"/>
              <w:rPr>
                <w:rFonts w:asciiTheme="majorHAnsi" w:hAnsiTheme="majorHAnsi" w:cstheme="majorHAnsi"/>
                <w:lang w:val="nl-NL"/>
              </w:rPr>
            </w:pPr>
            <w:r>
              <w:rPr>
                <w:rFonts w:asciiTheme="majorHAnsi" w:hAnsiTheme="majorHAnsi" w:cstheme="majorHAnsi"/>
                <w:lang w:val="nl-NL"/>
              </w:rPr>
              <w:t>- Cổng thông tin điện tử Chính phủ (để đăng tải trên Cổng thông tin điện tử Chính phủ);</w:t>
            </w:r>
          </w:p>
          <w:p w:rsidR="00E7263E" w:rsidRDefault="00E7263E" w:rsidP="00E7263E">
            <w:pPr>
              <w:spacing w:after="0" w:line="240" w:lineRule="auto"/>
              <w:jc w:val="both"/>
              <w:rPr>
                <w:rFonts w:asciiTheme="majorHAnsi" w:hAnsiTheme="majorHAnsi" w:cstheme="majorHAnsi"/>
                <w:lang w:val="nl-NL"/>
              </w:rPr>
            </w:pPr>
            <w:r>
              <w:rPr>
                <w:rFonts w:asciiTheme="majorHAnsi" w:hAnsiTheme="majorHAnsi" w:cstheme="majorHAnsi"/>
                <w:lang w:val="nl-NL"/>
              </w:rPr>
              <w:t>- Cục Tin học và Thống kê tài chính (để đăng Cổng thông tin điện tử Bộ Tài chính);</w:t>
            </w:r>
          </w:p>
          <w:p w:rsidR="00747BAF" w:rsidRDefault="00747BAF" w:rsidP="00F249EE">
            <w:pPr>
              <w:spacing w:after="0" w:line="240" w:lineRule="auto"/>
              <w:jc w:val="both"/>
              <w:rPr>
                <w:rFonts w:asciiTheme="majorHAnsi" w:hAnsiTheme="majorHAnsi" w:cstheme="majorHAnsi"/>
                <w:lang w:val="nl-NL"/>
              </w:rPr>
            </w:pPr>
            <w:r>
              <w:rPr>
                <w:rFonts w:asciiTheme="majorHAnsi" w:hAnsiTheme="majorHAnsi" w:cstheme="majorHAnsi"/>
                <w:lang w:val="nl-NL"/>
              </w:rPr>
              <w:t>- C</w:t>
            </w:r>
            <w:r w:rsidRPr="00747BAF">
              <w:rPr>
                <w:rFonts w:asciiTheme="majorHAnsi" w:hAnsiTheme="majorHAnsi" w:cstheme="majorHAnsi"/>
                <w:lang w:val="nl-NL"/>
              </w:rPr>
              <w:t>ác</w:t>
            </w:r>
            <w:r>
              <w:rPr>
                <w:rFonts w:asciiTheme="majorHAnsi" w:hAnsiTheme="majorHAnsi" w:cstheme="majorHAnsi"/>
                <w:lang w:val="nl-NL"/>
              </w:rPr>
              <w:t xml:space="preserve"> đ</w:t>
            </w:r>
            <w:r w:rsidRPr="00747BAF">
              <w:rPr>
                <w:rFonts w:asciiTheme="majorHAnsi" w:hAnsiTheme="majorHAnsi" w:cstheme="majorHAnsi"/>
                <w:lang w:val="nl-NL"/>
              </w:rPr>
              <w:t>ơn</w:t>
            </w:r>
            <w:r>
              <w:rPr>
                <w:rFonts w:asciiTheme="majorHAnsi" w:hAnsiTheme="majorHAnsi" w:cstheme="majorHAnsi"/>
                <w:lang w:val="nl-NL"/>
              </w:rPr>
              <w:t xml:space="preserve"> v</w:t>
            </w:r>
            <w:r w:rsidRPr="00747BAF">
              <w:rPr>
                <w:rFonts w:asciiTheme="majorHAnsi" w:hAnsiTheme="majorHAnsi" w:cstheme="majorHAnsi"/>
                <w:lang w:val="nl-NL"/>
              </w:rPr>
              <w:t>ị</w:t>
            </w:r>
            <w:r>
              <w:rPr>
                <w:rFonts w:asciiTheme="majorHAnsi" w:hAnsiTheme="majorHAnsi" w:cstheme="majorHAnsi"/>
                <w:lang w:val="nl-NL"/>
              </w:rPr>
              <w:t xml:space="preserve"> thu</w:t>
            </w:r>
            <w:r w:rsidRPr="00747BAF">
              <w:rPr>
                <w:rFonts w:asciiTheme="majorHAnsi" w:hAnsiTheme="majorHAnsi" w:cstheme="majorHAnsi"/>
                <w:lang w:val="nl-NL"/>
              </w:rPr>
              <w:t>ộc</w:t>
            </w:r>
            <w:r>
              <w:rPr>
                <w:rFonts w:asciiTheme="majorHAnsi" w:hAnsiTheme="majorHAnsi" w:cstheme="majorHAnsi"/>
                <w:lang w:val="nl-NL"/>
              </w:rPr>
              <w:t xml:space="preserve"> B</w:t>
            </w:r>
            <w:r w:rsidRPr="00747BAF">
              <w:rPr>
                <w:rFonts w:asciiTheme="majorHAnsi" w:hAnsiTheme="majorHAnsi" w:cstheme="majorHAnsi"/>
                <w:lang w:val="nl-NL"/>
              </w:rPr>
              <w:t>ộ</w:t>
            </w:r>
            <w:r>
              <w:rPr>
                <w:rFonts w:asciiTheme="majorHAnsi" w:hAnsiTheme="majorHAnsi" w:cstheme="majorHAnsi"/>
                <w:lang w:val="nl-NL"/>
              </w:rPr>
              <w:t xml:space="preserve"> T</w:t>
            </w:r>
            <w:r w:rsidRPr="00747BAF">
              <w:rPr>
                <w:rFonts w:asciiTheme="majorHAnsi" w:hAnsiTheme="majorHAnsi" w:cstheme="majorHAnsi"/>
                <w:lang w:val="nl-NL"/>
              </w:rPr>
              <w:t>à</w:t>
            </w:r>
            <w:r>
              <w:rPr>
                <w:rFonts w:asciiTheme="majorHAnsi" w:hAnsiTheme="majorHAnsi" w:cstheme="majorHAnsi"/>
                <w:lang w:val="nl-NL"/>
              </w:rPr>
              <w:t>i ch</w:t>
            </w:r>
            <w:r w:rsidRPr="00747BAF">
              <w:rPr>
                <w:rFonts w:asciiTheme="majorHAnsi" w:hAnsiTheme="majorHAnsi" w:cstheme="majorHAnsi"/>
                <w:lang w:val="nl-NL"/>
              </w:rPr>
              <w:t>í</w:t>
            </w:r>
            <w:r>
              <w:rPr>
                <w:rFonts w:asciiTheme="majorHAnsi" w:hAnsiTheme="majorHAnsi" w:cstheme="majorHAnsi"/>
                <w:lang w:val="nl-NL"/>
              </w:rPr>
              <w:t>nh (đ</w:t>
            </w:r>
            <w:r w:rsidRPr="00747BAF">
              <w:rPr>
                <w:rFonts w:asciiTheme="majorHAnsi" w:hAnsiTheme="majorHAnsi" w:cstheme="majorHAnsi"/>
                <w:lang w:val="nl-NL"/>
              </w:rPr>
              <w:t>ể</w:t>
            </w:r>
            <w:r>
              <w:rPr>
                <w:rFonts w:asciiTheme="majorHAnsi" w:hAnsiTheme="majorHAnsi" w:cstheme="majorHAnsi"/>
                <w:lang w:val="nl-NL"/>
              </w:rPr>
              <w:t xml:space="preserve"> tham gia </w:t>
            </w:r>
            <w:r w:rsidRPr="00747BAF">
              <w:rPr>
                <w:rFonts w:asciiTheme="majorHAnsi" w:hAnsiTheme="majorHAnsi" w:cstheme="majorHAnsi"/>
                <w:lang w:val="nl-NL"/>
              </w:rPr>
              <w:t>ý</w:t>
            </w:r>
            <w:r>
              <w:rPr>
                <w:rFonts w:asciiTheme="majorHAnsi" w:hAnsiTheme="majorHAnsi" w:cstheme="majorHAnsi"/>
                <w:lang w:val="nl-NL"/>
              </w:rPr>
              <w:t xml:space="preserve"> ki</w:t>
            </w:r>
            <w:r w:rsidRPr="00747BAF">
              <w:rPr>
                <w:rFonts w:asciiTheme="majorHAnsi" w:hAnsiTheme="majorHAnsi" w:cstheme="majorHAnsi"/>
                <w:lang w:val="nl-NL"/>
              </w:rPr>
              <w:t>ế</w:t>
            </w:r>
            <w:r>
              <w:rPr>
                <w:rFonts w:asciiTheme="majorHAnsi" w:hAnsiTheme="majorHAnsi" w:cstheme="majorHAnsi"/>
                <w:lang w:val="nl-NL"/>
              </w:rPr>
              <w:t>n);</w:t>
            </w:r>
          </w:p>
          <w:p w:rsidR="00CB5671" w:rsidRPr="00CB5671" w:rsidRDefault="00CB5671" w:rsidP="00F249EE">
            <w:pPr>
              <w:spacing w:after="0" w:line="240" w:lineRule="auto"/>
              <w:jc w:val="both"/>
              <w:rPr>
                <w:rFonts w:asciiTheme="majorHAnsi" w:hAnsiTheme="majorHAnsi" w:cstheme="majorHAnsi"/>
                <w:b/>
                <w:i/>
                <w:sz w:val="28"/>
                <w:szCs w:val="28"/>
                <w:lang w:val="nl-NL"/>
              </w:rPr>
            </w:pPr>
            <w:r w:rsidRPr="00CB5671">
              <w:rPr>
                <w:rFonts w:asciiTheme="majorHAnsi" w:hAnsiTheme="majorHAnsi" w:cstheme="majorHAnsi"/>
                <w:lang w:val="nl-NL"/>
              </w:rPr>
              <w:t>- Lưu: VT, PC.</w:t>
            </w:r>
            <w:r w:rsidRPr="00CB5671">
              <w:rPr>
                <w:rFonts w:asciiTheme="majorHAnsi" w:hAnsiTheme="majorHAnsi" w:cstheme="majorHAnsi"/>
                <w:sz w:val="28"/>
                <w:szCs w:val="28"/>
                <w:lang w:val="nl-NL"/>
              </w:rPr>
              <w:t xml:space="preserve"> </w:t>
            </w:r>
          </w:p>
        </w:tc>
        <w:tc>
          <w:tcPr>
            <w:tcW w:w="4564" w:type="dxa"/>
          </w:tcPr>
          <w:p w:rsidR="00CB5671" w:rsidRPr="00CB5671" w:rsidRDefault="00CB5671" w:rsidP="00082727">
            <w:pPr>
              <w:pStyle w:val="Heading3"/>
              <w:jc w:val="center"/>
              <w:rPr>
                <w:rFonts w:asciiTheme="majorHAnsi" w:hAnsiTheme="majorHAnsi" w:cstheme="majorHAnsi"/>
                <w:lang w:val="nl-NL"/>
              </w:rPr>
            </w:pPr>
            <w:r w:rsidRPr="00CB5671">
              <w:rPr>
                <w:rFonts w:asciiTheme="majorHAnsi" w:hAnsiTheme="majorHAnsi" w:cstheme="majorHAnsi"/>
                <w:lang w:val="nl-NL"/>
              </w:rPr>
              <w:t xml:space="preserve"> </w:t>
            </w:r>
            <w:r w:rsidR="00F249EE">
              <w:rPr>
                <w:rFonts w:asciiTheme="majorHAnsi" w:hAnsiTheme="majorHAnsi" w:cstheme="majorHAnsi"/>
                <w:lang w:val="nl-NL"/>
              </w:rPr>
              <w:t xml:space="preserve"> </w:t>
            </w:r>
            <w:r w:rsidRPr="00CB5671">
              <w:rPr>
                <w:rFonts w:asciiTheme="majorHAnsi" w:hAnsiTheme="majorHAnsi" w:cstheme="majorHAnsi"/>
                <w:lang w:val="nl-NL"/>
              </w:rPr>
              <w:t xml:space="preserve"> KT. BỘ TRƯỞNG</w:t>
            </w:r>
          </w:p>
          <w:p w:rsidR="00CB5671" w:rsidRPr="00CB5671" w:rsidRDefault="00CB5671" w:rsidP="00082727">
            <w:pPr>
              <w:spacing w:after="0"/>
              <w:jc w:val="center"/>
              <w:rPr>
                <w:rFonts w:asciiTheme="majorHAnsi" w:hAnsiTheme="majorHAnsi" w:cstheme="majorHAnsi"/>
                <w:b/>
                <w:sz w:val="26"/>
                <w:szCs w:val="26"/>
                <w:lang w:val="nl-NL"/>
              </w:rPr>
            </w:pPr>
            <w:r w:rsidRPr="00CB5671">
              <w:rPr>
                <w:rFonts w:asciiTheme="majorHAnsi" w:hAnsiTheme="majorHAnsi" w:cstheme="majorHAnsi"/>
                <w:b/>
                <w:sz w:val="26"/>
                <w:szCs w:val="26"/>
                <w:lang w:val="nl-NL"/>
              </w:rPr>
              <w:t xml:space="preserve">             THỨ TRƯỞNG</w:t>
            </w:r>
          </w:p>
          <w:p w:rsidR="00CB5671" w:rsidRPr="00CB5671" w:rsidRDefault="00CB5671" w:rsidP="00082727">
            <w:pPr>
              <w:spacing w:after="0"/>
              <w:jc w:val="center"/>
              <w:rPr>
                <w:rFonts w:asciiTheme="majorHAnsi" w:hAnsiTheme="majorHAnsi" w:cstheme="majorHAnsi"/>
                <w:b/>
                <w:sz w:val="28"/>
                <w:szCs w:val="28"/>
              </w:rPr>
            </w:pPr>
          </w:p>
          <w:p w:rsidR="00CB5671" w:rsidRDefault="00CB5671" w:rsidP="00082727">
            <w:pPr>
              <w:spacing w:after="0"/>
              <w:jc w:val="center"/>
              <w:rPr>
                <w:rFonts w:asciiTheme="majorHAnsi" w:hAnsiTheme="majorHAnsi" w:cstheme="majorHAnsi"/>
                <w:b/>
                <w:sz w:val="28"/>
                <w:szCs w:val="28"/>
              </w:rPr>
            </w:pPr>
          </w:p>
          <w:p w:rsidR="00082727" w:rsidRDefault="00082727" w:rsidP="00082727">
            <w:pPr>
              <w:spacing w:after="0"/>
              <w:jc w:val="center"/>
              <w:rPr>
                <w:rFonts w:asciiTheme="majorHAnsi" w:hAnsiTheme="majorHAnsi" w:cstheme="majorHAnsi"/>
                <w:b/>
                <w:sz w:val="28"/>
                <w:szCs w:val="28"/>
              </w:rPr>
            </w:pPr>
          </w:p>
          <w:p w:rsidR="00082727" w:rsidRPr="00CB5671" w:rsidRDefault="00082727" w:rsidP="00082727">
            <w:pPr>
              <w:spacing w:after="0"/>
              <w:jc w:val="center"/>
              <w:rPr>
                <w:rFonts w:asciiTheme="majorHAnsi" w:hAnsiTheme="majorHAnsi" w:cstheme="majorHAnsi"/>
                <w:b/>
                <w:sz w:val="28"/>
                <w:szCs w:val="28"/>
              </w:rPr>
            </w:pPr>
          </w:p>
          <w:p w:rsidR="00CB5671" w:rsidRPr="00CB5671" w:rsidRDefault="00CB5671" w:rsidP="00082727">
            <w:pPr>
              <w:spacing w:after="0"/>
              <w:jc w:val="center"/>
              <w:rPr>
                <w:rFonts w:asciiTheme="majorHAnsi" w:hAnsiTheme="majorHAnsi" w:cstheme="majorHAnsi"/>
                <w:b/>
                <w:sz w:val="28"/>
                <w:szCs w:val="28"/>
                <w:lang w:val="nl-NL"/>
              </w:rPr>
            </w:pPr>
            <w:r w:rsidRPr="00CB5671">
              <w:rPr>
                <w:rFonts w:asciiTheme="majorHAnsi" w:hAnsiTheme="majorHAnsi" w:cstheme="majorHAnsi"/>
                <w:b/>
                <w:sz w:val="28"/>
                <w:szCs w:val="28"/>
                <w:lang w:val="nl-NL"/>
              </w:rPr>
              <w:t xml:space="preserve">             Võ Thành Hưng</w:t>
            </w:r>
          </w:p>
        </w:tc>
      </w:tr>
    </w:tbl>
    <w:p w:rsidR="002170AF" w:rsidRPr="00CB5671" w:rsidRDefault="002170AF">
      <w:pPr>
        <w:rPr>
          <w:lang w:val="nl-NL"/>
        </w:rPr>
      </w:pPr>
    </w:p>
    <w:sectPr w:rsidR="002170AF" w:rsidRPr="00CB5671" w:rsidSect="005E104B">
      <w:headerReference w:type="default" r:id="rId6"/>
      <w:pgSz w:w="11906" w:h="16838" w:code="9"/>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3BB" w:rsidRDefault="007453BB" w:rsidP="00CC00AD">
      <w:pPr>
        <w:spacing w:after="0" w:line="240" w:lineRule="auto"/>
      </w:pPr>
      <w:r>
        <w:separator/>
      </w:r>
    </w:p>
  </w:endnote>
  <w:endnote w:type="continuationSeparator" w:id="0">
    <w:p w:rsidR="007453BB" w:rsidRDefault="007453BB" w:rsidP="00CC0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3BB" w:rsidRDefault="007453BB" w:rsidP="00CC00AD">
      <w:pPr>
        <w:spacing w:after="0" w:line="240" w:lineRule="auto"/>
      </w:pPr>
      <w:r>
        <w:separator/>
      </w:r>
    </w:p>
  </w:footnote>
  <w:footnote w:type="continuationSeparator" w:id="0">
    <w:p w:rsidR="007453BB" w:rsidRDefault="007453BB" w:rsidP="00CC00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3768555"/>
      <w:docPartObj>
        <w:docPartGallery w:val="Page Numbers (Top of Page)"/>
        <w:docPartUnique/>
      </w:docPartObj>
    </w:sdtPr>
    <w:sdtEndPr/>
    <w:sdtContent>
      <w:p w:rsidR="006355E3" w:rsidRDefault="00B82E0A">
        <w:pPr>
          <w:pStyle w:val="Header"/>
          <w:jc w:val="center"/>
        </w:pPr>
        <w:r>
          <w:fldChar w:fldCharType="begin"/>
        </w:r>
        <w:r w:rsidR="00C47A85">
          <w:instrText xml:space="preserve"> PAGE   \* MERGEFORMAT </w:instrText>
        </w:r>
        <w:r>
          <w:fldChar w:fldCharType="separate"/>
        </w:r>
        <w:r w:rsidR="006355E3">
          <w:rPr>
            <w:noProof/>
          </w:rPr>
          <w:t>3</w:t>
        </w:r>
        <w:r>
          <w:rPr>
            <w:noProof/>
          </w:rPr>
          <w:fldChar w:fldCharType="end"/>
        </w:r>
      </w:p>
    </w:sdtContent>
  </w:sdt>
  <w:p w:rsidR="006355E3" w:rsidRDefault="006355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671"/>
    <w:rsid w:val="00082727"/>
    <w:rsid w:val="001B6696"/>
    <w:rsid w:val="002170AF"/>
    <w:rsid w:val="00273153"/>
    <w:rsid w:val="00337B49"/>
    <w:rsid w:val="0044764F"/>
    <w:rsid w:val="004B41F1"/>
    <w:rsid w:val="004D59A2"/>
    <w:rsid w:val="005E104B"/>
    <w:rsid w:val="005F6026"/>
    <w:rsid w:val="006213D5"/>
    <w:rsid w:val="006355E3"/>
    <w:rsid w:val="00697FB9"/>
    <w:rsid w:val="006D0A94"/>
    <w:rsid w:val="006E14FC"/>
    <w:rsid w:val="00713D3F"/>
    <w:rsid w:val="007453BB"/>
    <w:rsid w:val="00747BAF"/>
    <w:rsid w:val="007A6FC4"/>
    <w:rsid w:val="00957AE8"/>
    <w:rsid w:val="009C644E"/>
    <w:rsid w:val="00AA549B"/>
    <w:rsid w:val="00B277E9"/>
    <w:rsid w:val="00B82E0A"/>
    <w:rsid w:val="00C47A85"/>
    <w:rsid w:val="00C97158"/>
    <w:rsid w:val="00CB5671"/>
    <w:rsid w:val="00CC00AD"/>
    <w:rsid w:val="00D45D7A"/>
    <w:rsid w:val="00E25F38"/>
    <w:rsid w:val="00E7263E"/>
    <w:rsid w:val="00EF3919"/>
    <w:rsid w:val="00F249EE"/>
    <w:rsid w:val="00F525BC"/>
    <w:rsid w:val="00F52A3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D6399D-9505-4C59-ADD0-AC8D233E6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0AF"/>
  </w:style>
  <w:style w:type="paragraph" w:styleId="Heading3">
    <w:name w:val="heading 3"/>
    <w:basedOn w:val="Normal"/>
    <w:next w:val="Normal"/>
    <w:link w:val="Heading3Char"/>
    <w:qFormat/>
    <w:rsid w:val="00CB5671"/>
    <w:pPr>
      <w:keepNext/>
      <w:autoSpaceDE w:val="0"/>
      <w:autoSpaceDN w:val="0"/>
      <w:spacing w:after="0" w:line="240" w:lineRule="auto"/>
      <w:ind w:left="720"/>
      <w:outlineLvl w:val="2"/>
    </w:pPr>
    <w:rPr>
      <w:rFonts w:ascii=".VnTime" w:eastAsia="Times New Roman" w:hAnsi=".VnTime" w:cs=".VnTime"/>
      <w:b/>
      <w:bCs/>
      <w:sz w:val="26"/>
      <w:szCs w:val="26"/>
      <w:lang w:val="en-US"/>
    </w:rPr>
  </w:style>
  <w:style w:type="paragraph" w:styleId="Heading6">
    <w:name w:val="heading 6"/>
    <w:basedOn w:val="Normal"/>
    <w:next w:val="Normal"/>
    <w:link w:val="Heading6Char"/>
    <w:qFormat/>
    <w:rsid w:val="00CB5671"/>
    <w:pPr>
      <w:keepNext/>
      <w:spacing w:after="0" w:line="240" w:lineRule="auto"/>
      <w:jc w:val="center"/>
      <w:outlineLvl w:val="5"/>
    </w:pPr>
    <w:rPr>
      <w:rFonts w:ascii=".VnTimeH" w:eastAsia="Times New Roman" w:hAnsi=".VnTimeH" w:cs="Times New Roman"/>
      <w:b/>
      <w:sz w:val="26"/>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B5671"/>
    <w:rPr>
      <w:rFonts w:ascii=".VnTime" w:eastAsia="Times New Roman" w:hAnsi=".VnTime" w:cs=".VnTime"/>
      <w:b/>
      <w:bCs/>
      <w:sz w:val="26"/>
      <w:szCs w:val="26"/>
      <w:lang w:val="en-US"/>
    </w:rPr>
  </w:style>
  <w:style w:type="character" w:customStyle="1" w:styleId="Heading6Char">
    <w:name w:val="Heading 6 Char"/>
    <w:basedOn w:val="DefaultParagraphFont"/>
    <w:link w:val="Heading6"/>
    <w:rsid w:val="00CB5671"/>
    <w:rPr>
      <w:rFonts w:ascii=".VnTimeH" w:eastAsia="Times New Roman" w:hAnsi=".VnTimeH" w:cs="Times New Roman"/>
      <w:b/>
      <w:sz w:val="26"/>
      <w:szCs w:val="20"/>
      <w:lang w:val="en-US"/>
    </w:rPr>
  </w:style>
  <w:style w:type="paragraph" w:styleId="Header">
    <w:name w:val="header"/>
    <w:basedOn w:val="Normal"/>
    <w:link w:val="HeaderChar"/>
    <w:uiPriority w:val="99"/>
    <w:unhideWhenUsed/>
    <w:rsid w:val="00CB5671"/>
    <w:pPr>
      <w:tabs>
        <w:tab w:val="center" w:pos="4513"/>
        <w:tab w:val="right" w:pos="9026"/>
      </w:tabs>
      <w:spacing w:after="0" w:line="240" w:lineRule="auto"/>
    </w:pPr>
    <w:rPr>
      <w:rFonts w:ascii="Times New Roman" w:eastAsia="Times New Roman" w:hAnsi="Times New Roman" w:cs="Times New Roman"/>
      <w:sz w:val="24"/>
      <w:szCs w:val="24"/>
      <w:lang w:val="en-TT" w:eastAsia="en-TT"/>
    </w:rPr>
  </w:style>
  <w:style w:type="character" w:customStyle="1" w:styleId="HeaderChar">
    <w:name w:val="Header Char"/>
    <w:basedOn w:val="DefaultParagraphFont"/>
    <w:link w:val="Header"/>
    <w:uiPriority w:val="99"/>
    <w:rsid w:val="00CB5671"/>
    <w:rPr>
      <w:rFonts w:ascii="Times New Roman" w:eastAsia="Times New Roman" w:hAnsi="Times New Roman" w:cs="Times New Roman"/>
      <w:sz w:val="24"/>
      <w:szCs w:val="24"/>
      <w:lang w:val="en-TT" w:eastAsia="en-TT"/>
    </w:rPr>
  </w:style>
  <w:style w:type="character" w:styleId="Hyperlink">
    <w:name w:val="Hyperlink"/>
    <w:basedOn w:val="DefaultParagraphFont"/>
    <w:uiPriority w:val="99"/>
    <w:unhideWhenUsed/>
    <w:rsid w:val="00CB5671"/>
    <w:rPr>
      <w:color w:val="0000FF" w:themeColor="hyperlink"/>
      <w:u w:val="single"/>
    </w:rPr>
  </w:style>
  <w:style w:type="paragraph" w:styleId="Footer">
    <w:name w:val="footer"/>
    <w:basedOn w:val="Normal"/>
    <w:link w:val="FooterChar"/>
    <w:uiPriority w:val="99"/>
    <w:semiHidden/>
    <w:unhideWhenUsed/>
    <w:rsid w:val="00CC00A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C00AD"/>
  </w:style>
  <w:style w:type="paragraph" w:styleId="BalloonText">
    <w:name w:val="Balloon Text"/>
    <w:basedOn w:val="Normal"/>
    <w:link w:val="BalloonTextChar"/>
    <w:uiPriority w:val="99"/>
    <w:semiHidden/>
    <w:unhideWhenUsed/>
    <w:rsid w:val="000827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7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DoanThiHuyen</dc:creator>
  <cp:lastModifiedBy>Administrator</cp:lastModifiedBy>
  <cp:revision>2</cp:revision>
  <cp:lastPrinted>2023-09-29T03:27:00Z</cp:lastPrinted>
  <dcterms:created xsi:type="dcterms:W3CDTF">2023-10-06T02:15:00Z</dcterms:created>
  <dcterms:modified xsi:type="dcterms:W3CDTF">2023-10-06T02:15:00Z</dcterms:modified>
</cp:coreProperties>
</file>